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962EB2" w:rsidRDefault="001F4876" w:rsidP="001F4876">
      <w:pPr>
        <w:spacing w:line="480" w:lineRule="auto"/>
        <w:jc w:val="center"/>
        <w:rPr>
          <w:rFonts w:ascii="Times New Roman" w:hAnsi="Times New Roman" w:cs="Times New Roman"/>
          <w:sz w:val="24"/>
          <w:szCs w:val="24"/>
        </w:rPr>
      </w:pPr>
      <w:r>
        <w:rPr>
          <w:rFonts w:ascii="Times New Roman" w:hAnsi="Times New Roman" w:cs="Times New Roman"/>
          <w:sz w:val="24"/>
          <w:szCs w:val="24"/>
        </w:rPr>
        <w:t>Caring for Vulnerable Populations</w:t>
      </w:r>
    </w:p>
    <w:p w:rsidR="001F4876" w:rsidRDefault="001F4876" w:rsidP="001F487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4876" w:rsidRDefault="001F4876" w:rsidP="001F487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F4876" w:rsidRDefault="001F4876" w:rsidP="001F48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w:t>
      </w:r>
    </w:p>
    <w:p w:rsidR="001F4876" w:rsidRDefault="001F4876" w:rsidP="001F487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F4876" w:rsidRDefault="001F4876" w:rsidP="001F4876">
      <w:pPr>
        <w:spacing w:line="480" w:lineRule="auto"/>
        <w:jc w:val="center"/>
        <w:rPr>
          <w:rFonts w:ascii="Times New Roman" w:hAnsi="Times New Roman" w:cs="Times New Roman"/>
          <w:sz w:val="24"/>
          <w:szCs w:val="24"/>
        </w:rPr>
      </w:pPr>
    </w:p>
    <w:p w:rsidR="001F4876" w:rsidRDefault="001F4876" w:rsidP="001F4876">
      <w:pPr>
        <w:spacing w:line="480" w:lineRule="auto"/>
        <w:jc w:val="center"/>
        <w:rPr>
          <w:rFonts w:ascii="Times New Roman" w:hAnsi="Times New Roman" w:cs="Times New Roman"/>
          <w:sz w:val="24"/>
          <w:szCs w:val="24"/>
        </w:rPr>
      </w:pPr>
    </w:p>
    <w:p w:rsidR="001F4876" w:rsidRDefault="00283586" w:rsidP="0028358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case presented is of an elderly man with dementia (Mr. Johnson). The patient in this case not only has a deteriorating disease but is facing some challenges as it regards to the kind of care that is required to help manage the condition. At the moment Mr. Johnson’s wife is taking care of him herself at their home. There are several risk factors that may impact the health outcomes of Mr. Johnson. First is the risk of getting sick with other ailments other than the recent diagnosis of dementia. Patients such as Mr. Johnson are at risk of getting heart attacks, diabetes, hypertension and other ailments as a result of dementia. Also dementia patients are in need of constant care so as to avoid the development of such conditions and the fact that his wife is the sole caretaker and she is untrained is big risk factor</w:t>
      </w:r>
      <w:r w:rsidR="00DD0CC7">
        <w:rPr>
          <w:rFonts w:ascii="Times New Roman" w:hAnsi="Times New Roman" w:cs="Times New Roman"/>
          <w:sz w:val="24"/>
          <w:szCs w:val="24"/>
        </w:rPr>
        <w:t xml:space="preserve"> (Kim et al 2016)</w:t>
      </w:r>
      <w:r>
        <w:rPr>
          <w:rFonts w:ascii="Times New Roman" w:hAnsi="Times New Roman" w:cs="Times New Roman"/>
          <w:sz w:val="24"/>
          <w:szCs w:val="24"/>
        </w:rPr>
        <w:t xml:space="preserve">. </w:t>
      </w:r>
    </w:p>
    <w:p w:rsidR="00283586" w:rsidRDefault="005B5EA6" w:rsidP="00283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agency that is available to help Mr. Johnson is a home health care agency. There is an agency that offers this service that is in Mr. Johnson’s community. The facility is available to be able to send someone to their house as soon as they need it. The fact that it is close to where Mr. Johnson lives makes it very accessible in case of any issues that the home health care provider needs further help.</w:t>
      </w:r>
      <w:r w:rsidR="00FF2231">
        <w:rPr>
          <w:rFonts w:ascii="Times New Roman" w:hAnsi="Times New Roman" w:cs="Times New Roman"/>
          <w:sz w:val="24"/>
          <w:szCs w:val="24"/>
        </w:rPr>
        <w:t xml:space="preserve"> The facility has all the paperwork required to provide such services. They have financial plans that helps families be able to provide their patients with affordable quality care. They also make arrangements for acceptability of Medicare and Medicaid where necessary to help families with the cost that comes with the service.</w:t>
      </w:r>
      <w:r w:rsidR="00CA2C59">
        <w:rPr>
          <w:rFonts w:ascii="Times New Roman" w:hAnsi="Times New Roman" w:cs="Times New Roman"/>
          <w:sz w:val="24"/>
          <w:szCs w:val="24"/>
        </w:rPr>
        <w:t xml:space="preserve"> All these aspects of the home healthcare agency, makes it very well suited to assist Mrs. Johnson with the expert care she needs </w:t>
      </w:r>
      <w:bookmarkStart w:id="0" w:name="_GoBack"/>
      <w:bookmarkEnd w:id="0"/>
      <w:r w:rsidR="00CA2C59">
        <w:rPr>
          <w:rFonts w:ascii="Times New Roman" w:hAnsi="Times New Roman" w:cs="Times New Roman"/>
          <w:sz w:val="24"/>
          <w:szCs w:val="24"/>
        </w:rPr>
        <w:t>to be able to reduce the risk factors that may reduce her husband’s health outcomes</w:t>
      </w:r>
      <w:r w:rsidR="00295542">
        <w:rPr>
          <w:rFonts w:ascii="Times New Roman" w:hAnsi="Times New Roman" w:cs="Times New Roman"/>
          <w:sz w:val="24"/>
          <w:szCs w:val="24"/>
        </w:rPr>
        <w:t xml:space="preserve"> (McEwen et al 2019)</w:t>
      </w:r>
      <w:r w:rsidR="00CA2C59">
        <w:rPr>
          <w:rFonts w:ascii="Times New Roman" w:hAnsi="Times New Roman" w:cs="Times New Roman"/>
          <w:sz w:val="24"/>
          <w:szCs w:val="24"/>
        </w:rPr>
        <w:t>.</w:t>
      </w:r>
    </w:p>
    <w:p w:rsidR="00261E98" w:rsidRDefault="00261E98" w:rsidP="00283586">
      <w:pPr>
        <w:spacing w:line="480" w:lineRule="auto"/>
        <w:ind w:firstLine="720"/>
        <w:rPr>
          <w:rFonts w:ascii="Times New Roman" w:hAnsi="Times New Roman" w:cs="Times New Roman"/>
          <w:sz w:val="24"/>
          <w:szCs w:val="24"/>
        </w:rPr>
      </w:pPr>
    </w:p>
    <w:p w:rsidR="00261E98" w:rsidRDefault="00261E98" w:rsidP="00283586">
      <w:pPr>
        <w:spacing w:line="480" w:lineRule="auto"/>
        <w:ind w:firstLine="720"/>
        <w:rPr>
          <w:rFonts w:ascii="Times New Roman" w:hAnsi="Times New Roman" w:cs="Times New Roman"/>
          <w:sz w:val="24"/>
          <w:szCs w:val="24"/>
        </w:rPr>
      </w:pPr>
    </w:p>
    <w:p w:rsidR="00261E98" w:rsidRDefault="00261E98" w:rsidP="0028358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261E98" w:rsidRDefault="00261E98" w:rsidP="00283586">
      <w:pPr>
        <w:spacing w:line="480" w:lineRule="auto"/>
        <w:ind w:firstLine="720"/>
        <w:rPr>
          <w:rFonts w:ascii="Arial" w:hAnsi="Arial" w:cs="Arial"/>
          <w:color w:val="2D3B45"/>
          <w:shd w:val="clear" w:color="auto" w:fill="FFFFFF"/>
        </w:rPr>
      </w:pPr>
      <w:proofErr w:type="spellStart"/>
      <w:r w:rsidRPr="00584922">
        <w:rPr>
          <w:rFonts w:ascii="Arial" w:hAnsi="Arial" w:cs="Arial"/>
          <w:color w:val="2D3B45"/>
          <w:shd w:val="clear" w:color="auto" w:fill="FFFFFF"/>
        </w:rPr>
        <w:t>Nies</w:t>
      </w:r>
      <w:proofErr w:type="spellEnd"/>
      <w:r w:rsidRPr="00584922">
        <w:rPr>
          <w:rFonts w:ascii="Arial" w:hAnsi="Arial" w:cs="Arial"/>
          <w:color w:val="2D3B45"/>
          <w:shd w:val="clear" w:color="auto" w:fill="FFFFFF"/>
        </w:rPr>
        <w:t>, M. A., &amp; McEwen,</w:t>
      </w:r>
      <w:r>
        <w:rPr>
          <w:rFonts w:ascii="Arial" w:hAnsi="Arial" w:cs="Arial"/>
          <w:color w:val="2D3B45"/>
          <w:shd w:val="clear" w:color="auto" w:fill="FFFFFF"/>
        </w:rPr>
        <w:t xml:space="preserve"> M. (2019). </w:t>
      </w:r>
      <w:r>
        <w:rPr>
          <w:rStyle w:val="Emphasis"/>
          <w:rFonts w:ascii="Arial" w:hAnsi="Arial" w:cs="Arial"/>
          <w:color w:val="2D3B45"/>
          <w:shd w:val="clear" w:color="auto" w:fill="FFFFFF"/>
        </w:rPr>
        <w:t>Community/Public health nursing: Promoting the health of populations</w:t>
      </w:r>
      <w:r>
        <w:rPr>
          <w:rFonts w:ascii="Arial" w:hAnsi="Arial" w:cs="Arial"/>
          <w:color w:val="2D3B45"/>
          <w:shd w:val="clear" w:color="auto" w:fill="FFFFFF"/>
        </w:rPr>
        <w:t xml:space="preserve"> (7th </w:t>
      </w:r>
      <w:proofErr w:type="gramStart"/>
      <w:r>
        <w:rPr>
          <w:rFonts w:ascii="Arial" w:hAnsi="Arial" w:cs="Arial"/>
          <w:color w:val="2D3B45"/>
          <w:shd w:val="clear" w:color="auto" w:fill="FFFFFF"/>
        </w:rPr>
        <w:t>ed</w:t>
      </w:r>
      <w:proofErr w:type="gramEnd"/>
      <w:r>
        <w:rPr>
          <w:rFonts w:ascii="Arial" w:hAnsi="Arial" w:cs="Arial"/>
          <w:color w:val="2D3B45"/>
          <w:shd w:val="clear" w:color="auto" w:fill="FFFFFF"/>
        </w:rPr>
        <w:t>.). St. Louis, MO: Saunders/Elsevier.</w:t>
      </w:r>
    </w:p>
    <w:p w:rsidR="00261E98" w:rsidRPr="001F4876" w:rsidRDefault="00261E98" w:rsidP="00283586">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 xml:space="preserve">Kim, K., Choi, J. S., Choi, E., </w:t>
      </w:r>
      <w:proofErr w:type="spellStart"/>
      <w:r>
        <w:rPr>
          <w:rFonts w:ascii="Arial" w:hAnsi="Arial" w:cs="Arial"/>
          <w:color w:val="222222"/>
          <w:sz w:val="20"/>
          <w:szCs w:val="20"/>
          <w:shd w:val="clear" w:color="auto" w:fill="FFFFFF"/>
        </w:rPr>
        <w:t>Nieman</w:t>
      </w:r>
      <w:proofErr w:type="spellEnd"/>
      <w:r>
        <w:rPr>
          <w:rFonts w:ascii="Arial" w:hAnsi="Arial" w:cs="Arial"/>
          <w:color w:val="222222"/>
          <w:sz w:val="20"/>
          <w:szCs w:val="20"/>
          <w:shd w:val="clear" w:color="auto" w:fill="FFFFFF"/>
        </w:rPr>
        <w:t xml:space="preserve">, C. L., </w:t>
      </w:r>
      <w:proofErr w:type="spellStart"/>
      <w:r>
        <w:rPr>
          <w:rFonts w:ascii="Arial" w:hAnsi="Arial" w:cs="Arial"/>
          <w:color w:val="222222"/>
          <w:sz w:val="20"/>
          <w:szCs w:val="20"/>
          <w:shd w:val="clear" w:color="auto" w:fill="FFFFFF"/>
        </w:rPr>
        <w:t>Joo</w:t>
      </w:r>
      <w:proofErr w:type="spellEnd"/>
      <w:r>
        <w:rPr>
          <w:rFonts w:ascii="Arial" w:hAnsi="Arial" w:cs="Arial"/>
          <w:color w:val="222222"/>
          <w:sz w:val="20"/>
          <w:szCs w:val="20"/>
          <w:shd w:val="clear" w:color="auto" w:fill="FFFFFF"/>
        </w:rPr>
        <w:t>, J. H., Lin, F. R., ... &amp; Han, H. R. (2016). Effects of community-based health worker interventions to improve chronic disease management and care among vulnerable populations: a systematic review. </w:t>
      </w:r>
      <w:r>
        <w:rPr>
          <w:rFonts w:ascii="Arial" w:hAnsi="Arial" w:cs="Arial"/>
          <w:i/>
          <w:iCs/>
          <w:color w:val="222222"/>
          <w:sz w:val="20"/>
          <w:szCs w:val="20"/>
          <w:shd w:val="clear" w:color="auto" w:fill="FFFFFF"/>
        </w:rPr>
        <w:t>American journal of public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106</w:t>
      </w:r>
      <w:r>
        <w:rPr>
          <w:rFonts w:ascii="Arial" w:hAnsi="Arial" w:cs="Arial"/>
          <w:color w:val="222222"/>
          <w:sz w:val="20"/>
          <w:szCs w:val="20"/>
          <w:shd w:val="clear" w:color="auto" w:fill="FFFFFF"/>
        </w:rPr>
        <w:t>(4), e3-e28.</w:t>
      </w:r>
    </w:p>
    <w:sectPr w:rsidR="00261E98" w:rsidRPr="001F4876" w:rsidSect="001F48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15D" w:rsidRDefault="0067215D" w:rsidP="001F4876">
      <w:pPr>
        <w:spacing w:after="0" w:line="240" w:lineRule="auto"/>
      </w:pPr>
      <w:r>
        <w:separator/>
      </w:r>
    </w:p>
  </w:endnote>
  <w:endnote w:type="continuationSeparator" w:id="0">
    <w:p w:rsidR="0067215D" w:rsidRDefault="0067215D" w:rsidP="001F4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15D" w:rsidRDefault="0067215D" w:rsidP="001F4876">
      <w:pPr>
        <w:spacing w:after="0" w:line="240" w:lineRule="auto"/>
      </w:pPr>
      <w:r>
        <w:separator/>
      </w:r>
    </w:p>
  </w:footnote>
  <w:footnote w:type="continuationSeparator" w:id="0">
    <w:p w:rsidR="0067215D" w:rsidRDefault="0067215D" w:rsidP="001F48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876" w:rsidRDefault="001F4876">
    <w:pPr>
      <w:pStyle w:val="Header"/>
      <w:jc w:val="right"/>
    </w:pPr>
    <w:r>
      <w:t xml:space="preserve">Caring for Vulnerable populations                                                                                                                             </w:t>
    </w:r>
    <w:sdt>
      <w:sdtPr>
        <w:id w:val="-99944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5542">
          <w:rPr>
            <w:noProof/>
          </w:rPr>
          <w:t>3</w:t>
        </w:r>
        <w:r>
          <w:rPr>
            <w:noProof/>
          </w:rPr>
          <w:fldChar w:fldCharType="end"/>
        </w:r>
      </w:sdtContent>
    </w:sdt>
  </w:p>
  <w:p w:rsidR="001F4876" w:rsidRDefault="001F48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876" w:rsidRDefault="001F4876">
    <w:pPr>
      <w:pStyle w:val="Header"/>
      <w:jc w:val="right"/>
    </w:pPr>
    <w:r>
      <w:t xml:space="preserve">Running Head: Caring for Vulnerable Populations                                                                                                 </w:t>
    </w:r>
    <w:sdt>
      <w:sdtPr>
        <w:id w:val="-3195093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0CC7">
          <w:rPr>
            <w:noProof/>
          </w:rPr>
          <w:t>1</w:t>
        </w:r>
        <w:r>
          <w:rPr>
            <w:noProof/>
          </w:rPr>
          <w:fldChar w:fldCharType="end"/>
        </w:r>
      </w:sdtContent>
    </w:sdt>
  </w:p>
  <w:p w:rsidR="001F4876" w:rsidRDefault="001F48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876"/>
    <w:rsid w:val="00090FBF"/>
    <w:rsid w:val="001F4876"/>
    <w:rsid w:val="00261E98"/>
    <w:rsid w:val="00283586"/>
    <w:rsid w:val="00295542"/>
    <w:rsid w:val="005B5EA6"/>
    <w:rsid w:val="0067215D"/>
    <w:rsid w:val="00883D00"/>
    <w:rsid w:val="00CA2C59"/>
    <w:rsid w:val="00DD0CC7"/>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E3CCD-FFF7-4F98-B923-B9396E6E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876"/>
  </w:style>
  <w:style w:type="paragraph" w:styleId="Footer">
    <w:name w:val="footer"/>
    <w:basedOn w:val="Normal"/>
    <w:link w:val="FooterChar"/>
    <w:uiPriority w:val="99"/>
    <w:unhideWhenUsed/>
    <w:rsid w:val="001F4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876"/>
  </w:style>
  <w:style w:type="character" w:styleId="Emphasis">
    <w:name w:val="Emphasis"/>
    <w:basedOn w:val="DefaultParagraphFont"/>
    <w:uiPriority w:val="20"/>
    <w:qFormat/>
    <w:rsid w:val="00261E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28F"/>
    <w:rsid w:val="00BD6E70"/>
    <w:rsid w:val="00CE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BCDAB8C7FA44DB89D1C772967EBF97">
    <w:name w:val="E8BCDAB8C7FA44DB89D1C772967EBF97"/>
    <w:rsid w:val="00CE72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6</cp:revision>
  <dcterms:created xsi:type="dcterms:W3CDTF">2019-01-09T11:42:00Z</dcterms:created>
  <dcterms:modified xsi:type="dcterms:W3CDTF">2019-01-09T13:04:00Z</dcterms:modified>
</cp:coreProperties>
</file>